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D24" w:rsidP="007E0D24">
      <w:pPr>
        <w:overflowPunct w:val="0"/>
        <w:autoSpaceDE w:val="0"/>
        <w:autoSpaceDN w:val="0"/>
        <w:adjustRightInd w:val="0"/>
        <w:ind w:left="-567" w:firstLine="567"/>
        <w:jc w:val="right"/>
        <w:textAlignment w:val="baseline"/>
        <w:rPr>
          <w:rFonts w:eastAsia="MS Mincho"/>
        </w:rPr>
      </w:pPr>
    </w:p>
    <w:p w:rsidR="007E0D24" w:rsidP="007E0D24">
      <w:pPr>
        <w:overflowPunct w:val="0"/>
        <w:autoSpaceDE w:val="0"/>
        <w:autoSpaceDN w:val="0"/>
        <w:adjustRightInd w:val="0"/>
        <w:ind w:left="-567" w:firstLine="567"/>
        <w:jc w:val="right"/>
        <w:textAlignment w:val="baseline"/>
        <w:rPr>
          <w:rFonts w:eastAsia="MS Mincho"/>
        </w:rPr>
      </w:pPr>
      <w:r>
        <w:rPr>
          <w:rFonts w:eastAsia="MS Mincho"/>
        </w:rPr>
        <w:t>Дело № 5-236-2107/2025</w:t>
      </w:r>
    </w:p>
    <w:p w:rsidR="007E0D24" w:rsidP="007E0D24">
      <w:pPr>
        <w:overflowPunct w:val="0"/>
        <w:autoSpaceDE w:val="0"/>
        <w:autoSpaceDN w:val="0"/>
        <w:adjustRightInd w:val="0"/>
        <w:ind w:left="-567" w:firstLine="567"/>
        <w:jc w:val="right"/>
        <w:textAlignment w:val="baseline"/>
        <w:rPr>
          <w:rFonts w:eastAsia="MS Mincho"/>
        </w:rPr>
      </w:pPr>
      <w:r w:rsidRPr="007E0D24">
        <w:rPr>
          <w:rFonts w:eastAsia="MS Mincho"/>
        </w:rPr>
        <w:t>86</w:t>
      </w:r>
      <w:r>
        <w:rPr>
          <w:rFonts w:eastAsia="MS Mincho"/>
          <w:lang w:val="en-US"/>
        </w:rPr>
        <w:t>MS</w:t>
      </w:r>
      <w:r>
        <w:rPr>
          <w:rFonts w:eastAsia="MS Mincho"/>
        </w:rPr>
        <w:t>0047-01-2025-000902-51</w:t>
      </w:r>
    </w:p>
    <w:p w:rsidR="007E0D24" w:rsidP="007E0D24">
      <w:pPr>
        <w:ind w:left="-567" w:firstLine="567"/>
        <w:jc w:val="center"/>
        <w:rPr>
          <w:rFonts w:eastAsia="MS Mincho"/>
        </w:rPr>
      </w:pPr>
      <w:r>
        <w:rPr>
          <w:rFonts w:eastAsia="MS Mincho"/>
        </w:rPr>
        <w:t>ПОСТАНОВЛЕНИЕ</w:t>
      </w:r>
    </w:p>
    <w:p w:rsidR="007E0D24" w:rsidP="007E0D24">
      <w:pPr>
        <w:ind w:left="-567" w:firstLine="567"/>
        <w:jc w:val="center"/>
        <w:rPr>
          <w:rFonts w:eastAsia="MS Mincho"/>
        </w:rPr>
      </w:pPr>
      <w:r>
        <w:rPr>
          <w:rFonts w:eastAsia="MS Mincho"/>
        </w:rPr>
        <w:t>по делу об административном правонарушении</w:t>
      </w:r>
    </w:p>
    <w:p w:rsidR="007E0D24" w:rsidP="007E0D24">
      <w:pPr>
        <w:ind w:left="-567" w:firstLine="567"/>
        <w:jc w:val="center"/>
        <w:rPr>
          <w:rFonts w:eastAsia="MS Mincho"/>
        </w:rPr>
      </w:pP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07 марта 2025 года </w:t>
      </w: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  <w:t xml:space="preserve">                                                                 г. Нижневартовск</w:t>
      </w:r>
    </w:p>
    <w:p w:rsidR="007E0D24" w:rsidP="007E0D24">
      <w:pPr>
        <w:ind w:left="-567" w:firstLine="567"/>
        <w:jc w:val="both"/>
        <w:rPr>
          <w:rFonts w:eastAsia="MS Mincho"/>
        </w:rPr>
      </w:pPr>
    </w:p>
    <w:p w:rsidR="007E0D24" w:rsidP="007E0D24">
      <w:pPr>
        <w:widowControl w:val="0"/>
        <w:ind w:left="-567" w:firstLine="567"/>
        <w:jc w:val="both"/>
      </w:pPr>
      <w:r>
        <w:t xml:space="preserve">Мировой судья судебного участка № 6 </w:t>
      </w:r>
      <w:r>
        <w:t>Нижневартовского судебного района города окружного значения Нижневартовска Ханты - Мансийского автономного округа – Югры, Аксенова Е.В., находящийся по адресу: ХМАО-Югра, Тюменская область, г. Нижневартовск, ул. Нефтяников д.6, рассмотрев дело об администр</w:t>
      </w:r>
      <w:r>
        <w:t>ативном правонарушении в отношении: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Должностного лица – Боярских Андрея </w:t>
      </w:r>
      <w:r>
        <w:rPr>
          <w:rFonts w:eastAsia="MS Mincho"/>
        </w:rPr>
        <w:t>Александровича,  …</w:t>
      </w:r>
      <w:r>
        <w:rPr>
          <w:rFonts w:eastAsia="MS Mincho"/>
        </w:rPr>
        <w:t xml:space="preserve"> года  рождения, уроженца …</w:t>
      </w:r>
      <w:r>
        <w:rPr>
          <w:rFonts w:eastAsia="MS Mincho"/>
        </w:rPr>
        <w:t>, директора ООО «Дорстройинвест», проживающего по адресу: …</w:t>
      </w:r>
      <w:r>
        <w:rPr>
          <w:rFonts w:eastAsia="MS Mincho"/>
        </w:rPr>
        <w:t>, ИНН 860324982854, ранее  привлекавшегося к административной ответственности.</w:t>
      </w:r>
    </w:p>
    <w:p w:rsidR="007E0D24" w:rsidP="007E0D24">
      <w:pPr>
        <w:ind w:left="-567" w:firstLine="567"/>
        <w:jc w:val="both"/>
      </w:pPr>
    </w:p>
    <w:p w:rsidR="007E0D24" w:rsidP="007E0D24">
      <w:pPr>
        <w:keepNext/>
        <w:tabs>
          <w:tab w:val="left" w:pos="10348"/>
        </w:tabs>
        <w:ind w:left="-567" w:firstLine="567"/>
        <w:jc w:val="center"/>
        <w:outlineLvl w:val="0"/>
        <w:rPr>
          <w:rFonts w:eastAsia="MS Mincho"/>
        </w:rPr>
      </w:pPr>
      <w:r>
        <w:rPr>
          <w:rFonts w:eastAsia="MS Mincho"/>
        </w:rPr>
        <w:t>УСТАНОВИЛ:</w:t>
      </w:r>
    </w:p>
    <w:p w:rsidR="007E0D24" w:rsidP="007E0D24">
      <w:pPr>
        <w:keepNext/>
        <w:tabs>
          <w:tab w:val="left" w:pos="10348"/>
        </w:tabs>
        <w:ind w:left="-567" w:firstLine="567"/>
        <w:jc w:val="center"/>
        <w:outlineLvl w:val="0"/>
        <w:rPr>
          <w:rFonts w:eastAsia="MS Mincho"/>
        </w:rPr>
      </w:pPr>
    </w:p>
    <w:p w:rsidR="007E0D24" w:rsidP="007E0D24">
      <w:pPr>
        <w:keepNext/>
        <w:tabs>
          <w:tab w:val="left" w:pos="10348"/>
        </w:tabs>
        <w:ind w:left="-567" w:firstLine="567"/>
        <w:jc w:val="both"/>
        <w:outlineLvl w:val="0"/>
        <w:rPr>
          <w:rFonts w:eastAsia="MS Mincho"/>
        </w:rPr>
      </w:pPr>
      <w:r>
        <w:rPr>
          <w:rFonts w:eastAsia="MS Mincho"/>
        </w:rPr>
        <w:t>Боярских А.А., являясь директором ООО «Дорстройинвест»</w:t>
      </w:r>
      <w:r>
        <w:t xml:space="preserve">, </w:t>
      </w:r>
      <w:r>
        <w:rPr>
          <w:rFonts w:eastAsia="MS Mincho"/>
        </w:rPr>
        <w:t>зарегистрированного по адресу: город Нижневартовск, ул. Индустриальная, зд.21,стр.3, офис 9, что подтвер</w:t>
      </w:r>
      <w:r>
        <w:rPr>
          <w:rFonts w:eastAsia="MS Mincho"/>
        </w:rPr>
        <w:t>ждается выпиской из ЕГРЮЛ, несвоевременно представил декларацию по НДС за 3 квартал 2024 года, срок представления не позднее 25.10.2024 года, фактически декларация представлена 12.11.2024 года. В результате чего были нарушены требования п. 5 ст. 174 НК РФ.</w:t>
      </w:r>
      <w:r>
        <w:rPr>
          <w:rFonts w:eastAsia="MS Mincho"/>
        </w:rPr>
        <w:t xml:space="preserve"> Правонарушение совершено 26.10.2024 в 00:01.</w:t>
      </w:r>
    </w:p>
    <w:p w:rsidR="007E0D24" w:rsidP="007E0D24">
      <w:pPr>
        <w:tabs>
          <w:tab w:val="left" w:pos="4820"/>
          <w:tab w:val="left" w:pos="9360"/>
        </w:tabs>
        <w:ind w:left="-567" w:firstLine="567"/>
        <w:jc w:val="both"/>
      </w:pPr>
      <w:r>
        <w:t>В судебное заседание Боярских А.А. не явился, о месте и времени рассмотрения административного материала извещался надлежащим образом посредством направления уведомления Почтой России.</w:t>
      </w:r>
    </w:p>
    <w:p w:rsidR="007E0D24" w:rsidP="007E0D24">
      <w:pPr>
        <w:tabs>
          <w:tab w:val="left" w:pos="4820"/>
          <w:tab w:val="left" w:pos="9360"/>
        </w:tabs>
        <w:ind w:left="-567" w:firstLine="567"/>
        <w:jc w:val="both"/>
      </w:pPr>
      <w:r>
        <w:t xml:space="preserve">Повестки о вызове в суд возвращены без вручения, ввиду истечения срока хранения.  </w:t>
      </w:r>
    </w:p>
    <w:p w:rsidR="007E0D24" w:rsidP="007E0D24">
      <w:pPr>
        <w:tabs>
          <w:tab w:val="left" w:pos="4820"/>
          <w:tab w:val="left" w:pos="9360"/>
        </w:tabs>
        <w:ind w:left="-567" w:firstLine="567"/>
        <w:jc w:val="both"/>
      </w:pPr>
      <w: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>
        <w:t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</w:t>
      </w:r>
      <w:r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7E0D24" w:rsidP="007E0D24">
      <w:pPr>
        <w:tabs>
          <w:tab w:val="left" w:pos="4820"/>
          <w:tab w:val="left" w:pos="9360"/>
        </w:tabs>
        <w:ind w:left="-567" w:firstLine="567"/>
        <w:jc w:val="both"/>
      </w:pPr>
      <w:r>
        <w:t>Порядок вручения, хранения и возврата почтовых отправлений разряда "Судебное" соблюден. В соответствии с ра</w:t>
      </w:r>
      <w:r>
        <w:t>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7E0D24" w:rsidP="007E0D24">
      <w:pPr>
        <w:tabs>
          <w:tab w:val="left" w:pos="4820"/>
          <w:tab w:val="left" w:pos="9360"/>
        </w:tabs>
        <w:ind w:left="-567" w:firstLine="567"/>
        <w:jc w:val="both"/>
      </w:pPr>
      <w:r>
        <w:t>При указанных обстоятельствах суд считает возможным рассмотреть дело об административном правонарушении без участия Боярск</w:t>
      </w:r>
      <w:r>
        <w:t>их А.А.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Мировой судья исследовал материалы дела: протокол об административном правонарушении № 86032504800036400001 от 17.02.2025; налоговую декларацию, предоставленную 12.11.2024; уведомление на имя Боярских А.А. о явке для составления протокола об админи</w:t>
      </w:r>
      <w:r>
        <w:rPr>
          <w:rFonts w:eastAsia="MS Mincho"/>
        </w:rPr>
        <w:t>стративном правонарушении; выписку из ЕГРЮЛ; списки и отчет об отслеживании почтового отправления.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В соответствии с ч. 5 ст. 174 НК РФ декларация по НДС представляется налогоплательщиками в налоговые органы по месту своего учета по установленному формату в</w:t>
      </w:r>
      <w:r>
        <w:rPr>
          <w:rFonts w:eastAsia="MS Mincho"/>
        </w:rPr>
        <w:t xml:space="preserve">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Декларация по НДС за 3 квар</w:t>
      </w:r>
      <w:r>
        <w:rPr>
          <w:rFonts w:eastAsia="MS Mincho"/>
        </w:rPr>
        <w:t>тал 2024 года, должна была быть предоставлена не позднее 25.10.2024 года, фактически декларация предоставлена позже установленного срока.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Оценив исследованные доказательства в их совокупности, мировой судья приходит к выводу, что Сафин С.С. совершил админи</w:t>
      </w:r>
      <w:r>
        <w:rPr>
          <w:rFonts w:eastAsia="MS Mincho"/>
        </w:rPr>
        <w:t xml:space="preserve">стративное правонарушение, предусмотренное ст. 15.5 Кодекса РФ об АП, которая предусматривает административную ответственность за нарушение </w:t>
      </w:r>
      <w:r>
        <w:rPr>
          <w:rFonts w:eastAsia="MS Mincho"/>
        </w:rPr>
        <w:t>установленных законодательством о налогах и сборах сроков предоставления налоговой декларации в налоговый орган по м</w:t>
      </w:r>
      <w:r>
        <w:rPr>
          <w:rFonts w:eastAsia="MS Mincho"/>
        </w:rPr>
        <w:t xml:space="preserve">есту учета. 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В то же время из протокола об АП следует, что правонарушение совершено Боярских А.А., впервые.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="00D859CB">
        <w:rPr>
          <w:rFonts w:eastAsia="MS Mincho"/>
        </w:rPr>
        <w:t>отсутствие</w:t>
      </w:r>
      <w:r>
        <w:rPr>
          <w:rFonts w:eastAsia="MS Mincho"/>
        </w:rPr>
        <w:t xml:space="preserve"> смягчающих  </w:t>
      </w:r>
      <w:r>
        <w:rPr>
          <w:rFonts w:eastAsia="MS Mincho"/>
        </w:rPr>
        <w:t>и отсутствие отягчающих административную ответственность обстоятельств, предусмотренных ст. 4.3 Кодекса РФ об АП и считает, что Боярских А.А. возможно назначить адм</w:t>
      </w:r>
      <w:r w:rsidR="00D859CB">
        <w:rPr>
          <w:rFonts w:eastAsia="MS Mincho"/>
        </w:rPr>
        <w:t>инистративное наказание в виде штрафа</w:t>
      </w:r>
      <w:r>
        <w:rPr>
          <w:rFonts w:eastAsia="MS Mincho"/>
        </w:rPr>
        <w:t>.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На основании изложенного и руководствуясь ст. ст. 29.</w:t>
      </w:r>
      <w:r>
        <w:rPr>
          <w:rFonts w:eastAsia="MS Mincho"/>
        </w:rPr>
        <w:t xml:space="preserve">9, 29.10 Кодекса РФ об АП, мировой судья,                                           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                                                              ПОСТАНОВИЛ:</w:t>
      </w:r>
    </w:p>
    <w:p w:rsidR="007E0D24" w:rsidP="007E0D24">
      <w:pPr>
        <w:ind w:left="-567" w:firstLine="567"/>
        <w:jc w:val="both"/>
        <w:rPr>
          <w:rFonts w:eastAsia="MS Mincho"/>
        </w:rPr>
      </w:pPr>
    </w:p>
    <w:p w:rsidR="00D859CB" w:rsidRPr="00752599" w:rsidP="00D859CB">
      <w:pPr>
        <w:autoSpaceDE w:val="0"/>
        <w:autoSpaceDN w:val="0"/>
        <w:adjustRightInd w:val="0"/>
        <w:ind w:left="-426" w:right="-144" w:firstLine="709"/>
        <w:jc w:val="both"/>
      </w:pPr>
      <w:r>
        <w:rPr>
          <w:rFonts w:eastAsia="MS Mincho"/>
        </w:rPr>
        <w:t>директора ООО «Дорстройинвест» Боярских Андрея Александровича признать виновным в совершении адм</w:t>
      </w:r>
      <w:r>
        <w:rPr>
          <w:rFonts w:eastAsia="MS Mincho"/>
        </w:rPr>
        <w:t xml:space="preserve">инистративного правонарушения, предусмотренного ст. 15.5 Кодекса РФ об АП </w:t>
      </w:r>
      <w:r w:rsidRPr="00752599">
        <w:t>и назначить административное наказание в виде штрафа в размере 300 (триста) рублей.</w:t>
      </w:r>
    </w:p>
    <w:p w:rsidR="00D859CB" w:rsidRPr="00752599" w:rsidP="00D859CB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</w:t>
      </w:r>
      <w:r w:rsidRPr="00752599">
        <w:rPr>
          <w:rFonts w:ascii="Times New Roman" w:hAnsi="Times New Roman" w:cs="Times New Roman"/>
          <w:sz w:val="24"/>
          <w:szCs w:val="24"/>
        </w:rPr>
        <w:t xml:space="preserve">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</w:t>
      </w:r>
      <w:r w:rsidRPr="00752599">
        <w:rPr>
          <w:rFonts w:ascii="Times New Roman" w:hAnsi="Times New Roman" w:cs="Times New Roman"/>
          <w:sz w:val="24"/>
          <w:szCs w:val="24"/>
        </w:rPr>
        <w:t>ениях.</w:t>
      </w:r>
    </w:p>
    <w:p w:rsidR="00D859CB" w:rsidRPr="00D859CB" w:rsidP="00D859CB">
      <w:pPr>
        <w:ind w:left="-426" w:right="-144" w:firstLine="567"/>
        <w:jc w:val="both"/>
        <w:rPr>
          <w:b/>
          <w:color w:val="FF0000"/>
        </w:rPr>
      </w:pPr>
      <w:r w:rsidRPr="00B40E81">
        <w:t xml:space="preserve">Штраф подлежит уплате в УФК по Ханты-Мансийскому автономному округу-Югре (Департамент административного обеспечения Ханты-Мансийского автономного округа-Югры), л/с 04872D08080, КПП 860101001, ИНН 8601073664, БИК 007162163, ОКТМО 71875000, кор. счет </w:t>
      </w:r>
      <w:r w:rsidRPr="00B40E81">
        <w:t>банка получателя 40102810245370000007 РКЦ Ханты-Мансийск//УФК по Ханты-Мансийскому автономному округу-Югре г. Ханты-Мансийск, номер казначейского счета 03100643000000018700, КБК 72011601153010005140</w:t>
      </w:r>
      <w:r w:rsidRPr="00D859CB">
        <w:rPr>
          <w:b/>
        </w:rPr>
        <w:t xml:space="preserve">, </w:t>
      </w:r>
      <w:r w:rsidRPr="00D859CB">
        <w:rPr>
          <w:b/>
          <w:color w:val="FF0000"/>
        </w:rPr>
        <w:t xml:space="preserve">УИН </w:t>
      </w:r>
      <w:r w:rsidRPr="00B40E81" w:rsidR="00B40E81">
        <w:rPr>
          <w:b/>
          <w:color w:val="FF0000"/>
          <w:lang w:eastAsia="en-US"/>
        </w:rPr>
        <w:t>0412365400475002362515179</w:t>
      </w:r>
      <w:r w:rsidRPr="00D859CB">
        <w:rPr>
          <w:b/>
          <w:color w:val="FF0000"/>
          <w:lang w:eastAsia="en-US"/>
        </w:rPr>
        <w:t>.</w:t>
      </w:r>
    </w:p>
    <w:p w:rsidR="00D859CB" w:rsidRPr="00752599" w:rsidP="00D859CB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>
        <w:t>7</w:t>
      </w:r>
      <w:r w:rsidRPr="00752599"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752599">
        <w:t>6, каб. 1</w:t>
      </w:r>
      <w:r>
        <w:t>28</w:t>
      </w:r>
      <w:r w:rsidRPr="00752599">
        <w:t>.</w:t>
      </w:r>
    </w:p>
    <w:p w:rsidR="00D859CB" w:rsidRPr="00752599" w:rsidP="00D859CB">
      <w:pPr>
        <w:ind w:left="-426" w:right="-144" w:firstLine="709"/>
        <w:jc w:val="both"/>
      </w:pPr>
      <w:r w:rsidRPr="00752599"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Постановление может быть обжаловано в течение 10 </w:t>
      </w:r>
      <w:r w:rsidR="002D037D">
        <w:rPr>
          <w:rFonts w:eastAsia="MS Mincho"/>
        </w:rPr>
        <w:t>дней</w:t>
      </w:r>
      <w:r>
        <w:rPr>
          <w:rFonts w:eastAsia="MS Mincho"/>
        </w:rPr>
        <w:t xml:space="preserve"> в Нижневартовский</w:t>
      </w:r>
      <w:r>
        <w:rPr>
          <w:rFonts w:eastAsia="MS Mincho"/>
        </w:rPr>
        <w:t xml:space="preserve"> городской суд Ханты-Мансийского автономного округа-Югры через мирового судью судебного участка № 7.    </w:t>
      </w:r>
    </w:p>
    <w:p w:rsidR="007E0D24" w:rsidP="007E0D24">
      <w:pPr>
        <w:ind w:left="-567" w:firstLine="567"/>
        <w:jc w:val="both"/>
        <w:rPr>
          <w:rFonts w:eastAsia="MS Mincho"/>
        </w:rPr>
      </w:pP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 xml:space="preserve">Мировой судья                                    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Судебного участка № 6                                                                    Е.В. Аксено</w:t>
      </w:r>
      <w:r>
        <w:rPr>
          <w:rFonts w:eastAsia="MS Mincho"/>
        </w:rPr>
        <w:t>ва</w:t>
      </w:r>
      <w:r>
        <w:rPr>
          <w:rFonts w:eastAsia="MS Mincho"/>
        </w:rPr>
        <w:tab/>
        <w:t xml:space="preserve"> </w:t>
      </w:r>
    </w:p>
    <w:p w:rsidR="007E0D24" w:rsidP="007E0D24">
      <w:pPr>
        <w:ind w:left="-567" w:firstLine="567"/>
        <w:jc w:val="both"/>
        <w:rPr>
          <w:rFonts w:eastAsia="MS Mincho"/>
        </w:rPr>
      </w:pPr>
      <w:r>
        <w:rPr>
          <w:rFonts w:eastAsia="MS Mincho"/>
        </w:rPr>
        <w:t>…</w:t>
      </w:r>
    </w:p>
    <w:p w:rsidR="007E0D24" w:rsidP="007E0D24">
      <w:pPr>
        <w:overflowPunct w:val="0"/>
        <w:autoSpaceDE w:val="0"/>
        <w:autoSpaceDN w:val="0"/>
        <w:adjustRightInd w:val="0"/>
        <w:ind w:left="-567" w:firstLine="426"/>
        <w:jc w:val="both"/>
        <w:textAlignment w:val="baseline"/>
        <w:rPr>
          <w:sz w:val="20"/>
        </w:rPr>
      </w:pPr>
      <w:r>
        <w:rPr>
          <w:sz w:val="20"/>
        </w:rPr>
        <w:t xml:space="preserve">Подлинник постановления находится в материалах административного дела </w:t>
      </w:r>
      <w:r>
        <w:rPr>
          <w:rFonts w:eastAsia="Segoe UI Symbol"/>
          <w:sz w:val="20"/>
        </w:rPr>
        <w:t>№</w:t>
      </w:r>
      <w:r>
        <w:rPr>
          <w:sz w:val="20"/>
        </w:rPr>
        <w:t xml:space="preserve"> </w:t>
      </w:r>
      <w:r>
        <w:rPr>
          <w:color w:val="0000FF"/>
          <w:sz w:val="20"/>
        </w:rPr>
        <w:t>5-236-2107/2025</w:t>
      </w:r>
      <w:r>
        <w:rPr>
          <w:sz w:val="20"/>
        </w:rPr>
        <w:t xml:space="preserve"> мирового судьи судебного участка </w:t>
      </w:r>
      <w:r>
        <w:rPr>
          <w:rFonts w:eastAsia="Segoe UI Symbol"/>
          <w:sz w:val="20"/>
        </w:rPr>
        <w:t>№</w:t>
      </w:r>
      <w:r>
        <w:rPr>
          <w:sz w:val="20"/>
        </w:rPr>
        <w:t xml:space="preserve"> 7 Нижн</w:t>
      </w:r>
      <w:r>
        <w:rPr>
          <w:sz w:val="20"/>
        </w:rPr>
        <w:t xml:space="preserve">евартовского судебного района города окружного значения Нижневартовска Ханты-Мансийского автономного округа - Югры </w:t>
      </w:r>
    </w:p>
    <w:p w:rsidR="007E0D24" w:rsidP="007E0D24">
      <w:pPr>
        <w:overflowPunct w:val="0"/>
        <w:autoSpaceDE w:val="0"/>
        <w:autoSpaceDN w:val="0"/>
        <w:adjustRightInd w:val="0"/>
        <w:ind w:left="567" w:firstLine="426"/>
        <w:textAlignment w:val="baseline"/>
      </w:pPr>
    </w:p>
    <w:p w:rsidR="007E0D24" w:rsidP="007E0D24">
      <w:pPr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/>
          <w:szCs w:val="20"/>
        </w:rPr>
      </w:pPr>
    </w:p>
    <w:p w:rsidR="007E0D24" w:rsidP="007E0D24">
      <w:pPr>
        <w:ind w:left="-567" w:firstLine="567"/>
        <w:jc w:val="both"/>
        <w:rPr>
          <w:rFonts w:eastAsia="MS Mincho"/>
        </w:rPr>
      </w:pPr>
    </w:p>
    <w:p w:rsidR="007E0D24" w:rsidP="007E0D24">
      <w:pPr>
        <w:ind w:left="-567" w:firstLine="567"/>
        <w:jc w:val="both"/>
        <w:rPr>
          <w:rFonts w:eastAsia="MS Mincho"/>
          <w:bCs/>
        </w:rPr>
      </w:pPr>
    </w:p>
    <w:p w:rsidR="007D22E5"/>
    <w:sectPr w:rsidSect="007E0D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81"/>
    <w:rsid w:val="002D037D"/>
    <w:rsid w:val="00752599"/>
    <w:rsid w:val="007D22E5"/>
    <w:rsid w:val="007E0D24"/>
    <w:rsid w:val="0083513D"/>
    <w:rsid w:val="00B40E81"/>
    <w:rsid w:val="00D859CB"/>
    <w:rsid w:val="00FD4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811159-C932-41F0-A649-AE0353F5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59CB"/>
    <w:rPr>
      <w:color w:val="0000FF"/>
      <w:u w:val="single"/>
    </w:rPr>
  </w:style>
  <w:style w:type="paragraph" w:styleId="BlockText">
    <w:name w:val="Block Text"/>
    <w:basedOn w:val="Normal"/>
    <w:rsid w:val="00D859C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